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ECC0B" w14:textId="7EBA8605" w:rsidR="000A016F" w:rsidRPr="00FF339E" w:rsidRDefault="00B51ED4" w:rsidP="00FF339E">
      <w:pPr>
        <w:jc w:val="center"/>
        <w:rPr>
          <w:b/>
          <w:sz w:val="24"/>
          <w:lang w:val="es-MX"/>
        </w:rPr>
      </w:pPr>
      <w:r w:rsidRPr="00FF339E">
        <w:rPr>
          <w:b/>
          <w:sz w:val="24"/>
          <w:lang w:val="es-MX"/>
        </w:rPr>
        <w:t>Investigaciones en Salud y Sanidad Forestal</w:t>
      </w:r>
    </w:p>
    <w:p w14:paraId="587B675D" w14:textId="18390364" w:rsidR="00776273" w:rsidRDefault="00B51ED4" w:rsidP="00FF339E">
      <w:pPr>
        <w:jc w:val="both"/>
        <w:rPr>
          <w:lang w:val="es-MX"/>
        </w:rPr>
      </w:pPr>
      <w:r>
        <w:rPr>
          <w:lang w:val="es-MX"/>
        </w:rPr>
        <w:t>En este apartado se presentan lo</w:t>
      </w:r>
      <w:r w:rsidR="004630A3">
        <w:rPr>
          <w:lang w:val="es-MX"/>
        </w:rPr>
        <w:t>s</w:t>
      </w:r>
      <w:r>
        <w:rPr>
          <w:lang w:val="es-MX"/>
        </w:rPr>
        <w:t xml:space="preserve"> resultados de las investigaciones ejecutadas por medio del Proyecto Manejo Sostenible de Bosques BID </w:t>
      </w:r>
      <w:r w:rsidR="00776273">
        <w:rPr>
          <w:lang w:val="es-MX"/>
        </w:rPr>
        <w:t>(contrato de préstamo No. 3878/BL-HO, suscrito el 24 de abril de 2017), este proyecto, en su Componente II, tiene como objetivo el fortalecimiento de</w:t>
      </w:r>
      <w:r w:rsidR="00FF339E">
        <w:rPr>
          <w:lang w:val="es-MX"/>
        </w:rPr>
        <w:t>l</w:t>
      </w:r>
      <w:r w:rsidR="00776273">
        <w:rPr>
          <w:lang w:val="es-MX"/>
        </w:rPr>
        <w:t xml:space="preserve"> Sistema Nacional de Salud y Sanidad Forestal, y entre una de sus líneas se encuentra la elaboración de un </w:t>
      </w:r>
      <w:r w:rsidR="00776273" w:rsidRPr="00776273">
        <w:rPr>
          <w:i/>
          <w:lang w:val="es-MX"/>
        </w:rPr>
        <w:t>Portafolio de principales temas de investigación en salud y sanidad forestal</w:t>
      </w:r>
      <w:r w:rsidR="00776273">
        <w:rPr>
          <w:lang w:val="es-MX"/>
        </w:rPr>
        <w:t>, a partir del cual se priorizaron las investigaciones que aquí se presentan.</w:t>
      </w:r>
    </w:p>
    <w:p w14:paraId="4352B024" w14:textId="5A958CD3" w:rsidR="00776273" w:rsidRDefault="00776273" w:rsidP="00FF339E">
      <w:pPr>
        <w:jc w:val="both"/>
        <w:rPr>
          <w:lang w:val="es-MX"/>
        </w:rPr>
      </w:pPr>
      <w:r>
        <w:rPr>
          <w:lang w:val="es-MX"/>
        </w:rPr>
        <w:t xml:space="preserve">Para el acceso a los fondos de las investigaciones se creó un mecanismo por medio de un </w:t>
      </w:r>
      <w:r w:rsidRPr="00FF6D7A">
        <w:rPr>
          <w:i/>
          <w:iCs/>
          <w:lang w:val="es-MX"/>
        </w:rPr>
        <w:t>Manual de</w:t>
      </w:r>
      <w:r>
        <w:rPr>
          <w:lang w:val="es-MX"/>
        </w:rPr>
        <w:t xml:space="preserve"> </w:t>
      </w:r>
      <w:r w:rsidR="004B5127" w:rsidRPr="004B5127">
        <w:rPr>
          <w:i/>
          <w:lang w:val="es-MX"/>
        </w:rPr>
        <w:t>Lineamientos para el financiamiento y el desarrollo de investigaciones de salud y sanidad forestal, manejo forestal sostenible y especies resilientes al cambio climático, en el marco del proyecto manejo sostenible de bosques</w:t>
      </w:r>
      <w:r w:rsidR="004B5127">
        <w:rPr>
          <w:i/>
          <w:lang w:val="es-MX"/>
        </w:rPr>
        <w:t xml:space="preserve">, </w:t>
      </w:r>
      <w:r w:rsidR="004B5127">
        <w:rPr>
          <w:lang w:val="es-MX"/>
        </w:rPr>
        <w:t xml:space="preserve">donde se definió que debido al nivel de especialización requerido para ejecutar las investigaciones, </w:t>
      </w:r>
      <w:r w:rsidR="00FF339E">
        <w:rPr>
          <w:lang w:val="es-MX"/>
        </w:rPr>
        <w:t>únicamente las instituciones miembros del SINFOR podían participar por medio de equipos multidisciplinarios.</w:t>
      </w:r>
    </w:p>
    <w:p w14:paraId="5DC12077" w14:textId="364D06F2" w:rsidR="00776273" w:rsidRDefault="00776273" w:rsidP="00FF339E">
      <w:pPr>
        <w:jc w:val="both"/>
        <w:rPr>
          <w:lang w:val="es-MX"/>
        </w:rPr>
      </w:pPr>
      <w:r>
        <w:rPr>
          <w:lang w:val="es-MX"/>
        </w:rPr>
        <w:t>Cabe mencionar que los investigadores principales que ejecutaron las investigaciones, se encuentran en el proceso de publicación de los resultados, por lo que la información aquí contenida, será publicada en revistas científicas indexadas por medio de artículos científicos.</w:t>
      </w:r>
    </w:p>
    <w:p w14:paraId="336C586C" w14:textId="68485D46" w:rsidR="00776273" w:rsidRDefault="00776273">
      <w:pPr>
        <w:rPr>
          <w:lang w:val="es-MX"/>
        </w:rPr>
      </w:pPr>
      <w:r>
        <w:rPr>
          <w:lang w:val="es-MX"/>
        </w:rPr>
        <w:t>A continuación, se detallan las investigaciones y sus ejecutores</w:t>
      </w:r>
      <w:r w:rsidR="00FF339E">
        <w:rPr>
          <w:lang w:val="es-MX"/>
        </w:rPr>
        <w:t>.</w:t>
      </w:r>
    </w:p>
    <w:p w14:paraId="5E2DFE89" w14:textId="3A67A293" w:rsidR="00776273" w:rsidRPr="004630A3" w:rsidRDefault="00776273" w:rsidP="004630A3">
      <w:pPr>
        <w:pStyle w:val="Prrafodelista"/>
        <w:numPr>
          <w:ilvl w:val="0"/>
          <w:numId w:val="3"/>
        </w:numPr>
        <w:jc w:val="both"/>
        <w:rPr>
          <w:b/>
          <w:bCs/>
          <w:lang w:val="es-MX"/>
        </w:rPr>
      </w:pPr>
      <w:r w:rsidRPr="004630A3">
        <w:rPr>
          <w:b/>
          <w:bCs/>
          <w:lang w:val="es-MX"/>
        </w:rPr>
        <w:t xml:space="preserve">Identificación de las especies del género </w:t>
      </w:r>
      <w:proofErr w:type="spellStart"/>
      <w:r w:rsidRPr="004630A3">
        <w:rPr>
          <w:b/>
          <w:bCs/>
          <w:i/>
          <w:lang w:val="es-MX"/>
        </w:rPr>
        <w:t>Dendroctonus</w:t>
      </w:r>
      <w:proofErr w:type="spellEnd"/>
      <w:r w:rsidRPr="004630A3">
        <w:rPr>
          <w:b/>
          <w:bCs/>
          <w:lang w:val="es-MX"/>
        </w:rPr>
        <w:t xml:space="preserve"> y su distribución en Honduras</w:t>
      </w:r>
      <w:r w:rsidR="00FF6D7A" w:rsidRPr="004630A3">
        <w:rPr>
          <w:b/>
          <w:bCs/>
          <w:lang w:val="es-MX"/>
        </w:rPr>
        <w:t>.</w:t>
      </w:r>
    </w:p>
    <w:p w14:paraId="2CC86367" w14:textId="6B6994E5" w:rsidR="0030239D" w:rsidRPr="0030239D" w:rsidRDefault="0030239D" w:rsidP="0030239D">
      <w:pPr>
        <w:jc w:val="both"/>
        <w:rPr>
          <w:lang w:val="es-MX"/>
        </w:rPr>
      </w:pPr>
      <w:r>
        <w:rPr>
          <w:lang w:val="es-MX"/>
        </w:rPr>
        <w:t xml:space="preserve">Esta investigación ejecutada por la Escuela de Biología </w:t>
      </w:r>
      <w:r w:rsidR="00FF6D7A">
        <w:rPr>
          <w:lang w:val="es-MX"/>
        </w:rPr>
        <w:t xml:space="preserve">(EB) </w:t>
      </w:r>
      <w:r>
        <w:rPr>
          <w:lang w:val="es-MX"/>
        </w:rPr>
        <w:t xml:space="preserve">de la UNAH, provee información propia de Honduras sobre la descripción y distribución de las especies del género </w:t>
      </w:r>
      <w:proofErr w:type="spellStart"/>
      <w:r w:rsidRPr="00937B1B">
        <w:rPr>
          <w:i/>
          <w:lang w:val="es-MX"/>
        </w:rPr>
        <w:t>Dendroctonus</w:t>
      </w:r>
      <w:proofErr w:type="spellEnd"/>
      <w:r w:rsidRPr="00937B1B">
        <w:rPr>
          <w:i/>
          <w:lang w:val="es-MX"/>
        </w:rPr>
        <w:t xml:space="preserve"> </w:t>
      </w:r>
      <w:r>
        <w:rPr>
          <w:lang w:val="es-MX"/>
        </w:rPr>
        <w:t>encontradas en los procesos de muestreo utilizados en el estudio, información que sirve de referencia, sobre todo para el área de diagnóstico de estos insectos que tienen una gran importancia para Honduras.</w:t>
      </w:r>
    </w:p>
    <w:p w14:paraId="258AC37C" w14:textId="04F3F882" w:rsidR="00776273" w:rsidRPr="004630A3" w:rsidRDefault="00776273" w:rsidP="004630A3">
      <w:pPr>
        <w:pStyle w:val="Prrafodelista"/>
        <w:numPr>
          <w:ilvl w:val="0"/>
          <w:numId w:val="3"/>
        </w:numPr>
        <w:jc w:val="both"/>
        <w:rPr>
          <w:b/>
          <w:bCs/>
          <w:lang w:val="es-MX"/>
        </w:rPr>
      </w:pPr>
      <w:r w:rsidRPr="004630A3">
        <w:rPr>
          <w:b/>
          <w:bCs/>
          <w:lang w:val="es-MX"/>
        </w:rPr>
        <w:t xml:space="preserve">Evaluación de distintos tipos de atrayentes y </w:t>
      </w:r>
      <w:proofErr w:type="spellStart"/>
      <w:r w:rsidRPr="004630A3">
        <w:rPr>
          <w:b/>
          <w:bCs/>
          <w:lang w:val="es-MX"/>
        </w:rPr>
        <w:t>semioquímicos</w:t>
      </w:r>
      <w:proofErr w:type="spellEnd"/>
      <w:r w:rsidRPr="004630A3">
        <w:rPr>
          <w:b/>
          <w:bCs/>
          <w:lang w:val="es-MX"/>
        </w:rPr>
        <w:t xml:space="preserve"> en el manejo de </w:t>
      </w:r>
      <w:proofErr w:type="spellStart"/>
      <w:r w:rsidRPr="004630A3">
        <w:rPr>
          <w:b/>
          <w:bCs/>
          <w:i/>
          <w:lang w:val="es-MX"/>
        </w:rPr>
        <w:t>Dendroctonus</w:t>
      </w:r>
      <w:proofErr w:type="spellEnd"/>
      <w:r w:rsidRPr="004630A3">
        <w:rPr>
          <w:b/>
          <w:bCs/>
          <w:i/>
          <w:lang w:val="es-MX"/>
        </w:rPr>
        <w:t xml:space="preserve"> </w:t>
      </w:r>
      <w:proofErr w:type="spellStart"/>
      <w:r w:rsidRPr="004630A3">
        <w:rPr>
          <w:b/>
          <w:bCs/>
          <w:i/>
          <w:lang w:val="es-MX"/>
        </w:rPr>
        <w:t>frontalis</w:t>
      </w:r>
      <w:proofErr w:type="spellEnd"/>
      <w:r w:rsidR="00FF6D7A" w:rsidRPr="004630A3">
        <w:rPr>
          <w:b/>
          <w:bCs/>
          <w:lang w:val="es-MX"/>
        </w:rPr>
        <w:t>.</w:t>
      </w:r>
    </w:p>
    <w:p w14:paraId="54C4570B" w14:textId="371AB66D" w:rsidR="00BB3D3B" w:rsidRPr="00BB3D3B" w:rsidRDefault="00BB3D3B" w:rsidP="00BB3D3B">
      <w:pPr>
        <w:jc w:val="both"/>
        <w:rPr>
          <w:lang w:val="es-MX"/>
        </w:rPr>
      </w:pPr>
      <w:r>
        <w:rPr>
          <w:lang w:val="es-MX"/>
        </w:rPr>
        <w:t>Esta investigación ejecutada por el Centro Universitario Regional del Litoral Atlántico</w:t>
      </w:r>
      <w:r w:rsidR="00937B1B">
        <w:rPr>
          <w:lang w:val="es-MX"/>
        </w:rPr>
        <w:t xml:space="preserve"> (CURLA)</w:t>
      </w:r>
      <w:r w:rsidR="00C4137F">
        <w:rPr>
          <w:lang w:val="es-MX"/>
        </w:rPr>
        <w:t xml:space="preserve"> de la UNAH, provee de información de las mezclas de </w:t>
      </w:r>
      <w:proofErr w:type="spellStart"/>
      <w:r w:rsidR="00C4137F">
        <w:rPr>
          <w:lang w:val="es-MX"/>
        </w:rPr>
        <w:t>semioquímicos</w:t>
      </w:r>
      <w:proofErr w:type="spellEnd"/>
      <w:r w:rsidR="00C4137F">
        <w:rPr>
          <w:lang w:val="es-MX"/>
        </w:rPr>
        <w:t xml:space="preserve"> que pueden utilizarse ya sea para el monitoreo de </w:t>
      </w:r>
      <w:proofErr w:type="spellStart"/>
      <w:r w:rsidR="00C4137F" w:rsidRPr="00C4137F">
        <w:rPr>
          <w:i/>
          <w:lang w:val="es-MX"/>
        </w:rPr>
        <w:t>Dendroctonus</w:t>
      </w:r>
      <w:proofErr w:type="spellEnd"/>
      <w:r w:rsidR="00C4137F" w:rsidRPr="00C4137F">
        <w:rPr>
          <w:i/>
          <w:lang w:val="es-MX"/>
        </w:rPr>
        <w:t xml:space="preserve"> </w:t>
      </w:r>
      <w:proofErr w:type="spellStart"/>
      <w:r w:rsidR="00C4137F" w:rsidRPr="00C4137F">
        <w:rPr>
          <w:i/>
          <w:lang w:val="es-MX"/>
        </w:rPr>
        <w:t>frontalis</w:t>
      </w:r>
      <w:proofErr w:type="spellEnd"/>
      <w:r w:rsidR="00C4137F">
        <w:rPr>
          <w:lang w:val="es-MX"/>
        </w:rPr>
        <w:t xml:space="preserve">, como para la captura masiva de los mismos como una estrategia de reducción de poblaciones de estos insectos, siento esta última estrategia una salida viable tanto técnica como económica, para el manejo de estos insectos en temporadas críticas, siempre con las precauciones adecuadas para evitar una mayor proliferación de </w:t>
      </w:r>
      <w:r w:rsidR="00FF6D7A">
        <w:rPr>
          <w:lang w:val="es-MX"/>
        </w:rPr>
        <w:t>sus</w:t>
      </w:r>
      <w:r w:rsidR="00C4137F">
        <w:rPr>
          <w:lang w:val="es-MX"/>
        </w:rPr>
        <w:t xml:space="preserve"> poblaciones</w:t>
      </w:r>
      <w:r w:rsidR="00FF6D7A">
        <w:rPr>
          <w:lang w:val="es-MX"/>
        </w:rPr>
        <w:t>.</w:t>
      </w:r>
    </w:p>
    <w:p w14:paraId="577A2D3C" w14:textId="16D54A38" w:rsidR="00776273" w:rsidRPr="004630A3" w:rsidRDefault="00776273" w:rsidP="004630A3">
      <w:pPr>
        <w:pStyle w:val="Prrafodelista"/>
        <w:numPr>
          <w:ilvl w:val="0"/>
          <w:numId w:val="3"/>
        </w:numPr>
        <w:jc w:val="both"/>
        <w:rPr>
          <w:b/>
          <w:bCs/>
          <w:lang w:val="es-MX"/>
        </w:rPr>
      </w:pPr>
      <w:r w:rsidRPr="004630A3">
        <w:rPr>
          <w:b/>
          <w:bCs/>
          <w:lang w:val="es-MX"/>
        </w:rPr>
        <w:t xml:space="preserve">Resiliencia del ecosistema de </w:t>
      </w:r>
      <w:proofErr w:type="spellStart"/>
      <w:r w:rsidRPr="004630A3">
        <w:rPr>
          <w:b/>
          <w:bCs/>
          <w:i/>
          <w:lang w:val="es-MX"/>
        </w:rPr>
        <w:t>Pinus</w:t>
      </w:r>
      <w:proofErr w:type="spellEnd"/>
      <w:r w:rsidRPr="004630A3">
        <w:rPr>
          <w:b/>
          <w:bCs/>
          <w:lang w:val="es-MX"/>
        </w:rPr>
        <w:t xml:space="preserve"> al ataque del gorgojo descortezador</w:t>
      </w:r>
      <w:r w:rsidR="00E24C0A" w:rsidRPr="004630A3">
        <w:rPr>
          <w:b/>
          <w:bCs/>
          <w:lang w:val="es-MX"/>
        </w:rPr>
        <w:t xml:space="preserve">, en función de la densidad y su correlación con otras variables </w:t>
      </w:r>
      <w:proofErr w:type="spellStart"/>
      <w:r w:rsidR="00E24C0A" w:rsidRPr="004630A3">
        <w:rPr>
          <w:b/>
          <w:bCs/>
          <w:lang w:val="es-MX"/>
        </w:rPr>
        <w:t>biofisiográfica</w:t>
      </w:r>
      <w:r w:rsidR="00FF6D7A" w:rsidRPr="004630A3">
        <w:rPr>
          <w:b/>
          <w:bCs/>
          <w:lang w:val="es-MX"/>
        </w:rPr>
        <w:t>s</w:t>
      </w:r>
      <w:proofErr w:type="spellEnd"/>
      <w:r w:rsidR="00046BBC" w:rsidRPr="004630A3">
        <w:rPr>
          <w:b/>
          <w:bCs/>
          <w:lang w:val="es-MX"/>
        </w:rPr>
        <w:t>.</w:t>
      </w:r>
    </w:p>
    <w:p w14:paraId="38F02B4E" w14:textId="0F8CF8EC" w:rsidR="00C4137F" w:rsidRPr="00C4137F" w:rsidRDefault="00940568" w:rsidP="00C4137F">
      <w:pPr>
        <w:jc w:val="both"/>
        <w:rPr>
          <w:lang w:val="es-MX"/>
        </w:rPr>
      </w:pPr>
      <w:r>
        <w:rPr>
          <w:lang w:val="es-MX"/>
        </w:rPr>
        <w:t>Esta investigación ejecutada por la Escuela Agrícola Panamericana (ZAMORANO)</w:t>
      </w:r>
      <w:r w:rsidR="00937B1B">
        <w:rPr>
          <w:lang w:val="es-MX"/>
        </w:rPr>
        <w:t xml:space="preserve">, evaluó los niveles de resiliencia de las áreas boscosas afectadas por el gorgojo descortezador del pino del género </w:t>
      </w:r>
      <w:proofErr w:type="spellStart"/>
      <w:r w:rsidR="00937B1B" w:rsidRPr="00937B1B">
        <w:rPr>
          <w:i/>
          <w:lang w:val="es-MX"/>
        </w:rPr>
        <w:t>Dendroctonus</w:t>
      </w:r>
      <w:proofErr w:type="spellEnd"/>
      <w:r w:rsidR="00937B1B" w:rsidRPr="00937B1B">
        <w:rPr>
          <w:i/>
          <w:lang w:val="es-MX"/>
        </w:rPr>
        <w:t>,</w:t>
      </w:r>
      <w:r w:rsidR="00937B1B">
        <w:rPr>
          <w:lang w:val="es-MX"/>
        </w:rPr>
        <w:t xml:space="preserve"> por lo que</w:t>
      </w:r>
      <w:r w:rsidR="00FF6D7A">
        <w:rPr>
          <w:lang w:val="es-MX"/>
        </w:rPr>
        <w:t>,</w:t>
      </w:r>
      <w:r w:rsidR="00937B1B">
        <w:rPr>
          <w:lang w:val="es-MX"/>
        </w:rPr>
        <w:t xml:space="preserve"> ahora se conoce que en la mayoría de áreas afectadas se mantiene la resiliencia de los bosques de Pinar, además de brindan recomendaciones para aumentar la resiliencia en áreas en proceso de restauración y también se elaboró un modelo para que el ICF pueda evaluar la resiliencia de determinado bosque de pinar por medio de mediciones periódicas.</w:t>
      </w:r>
    </w:p>
    <w:p w14:paraId="1C1473F4" w14:textId="61BB8DCA" w:rsidR="00046BBC" w:rsidRPr="004630A3" w:rsidRDefault="00A11533" w:rsidP="004630A3">
      <w:pPr>
        <w:pStyle w:val="Prrafodelista"/>
        <w:numPr>
          <w:ilvl w:val="0"/>
          <w:numId w:val="3"/>
        </w:numPr>
        <w:jc w:val="both"/>
        <w:rPr>
          <w:b/>
          <w:bCs/>
          <w:lang w:val="es-MX"/>
        </w:rPr>
      </w:pPr>
      <w:r w:rsidRPr="004630A3">
        <w:rPr>
          <w:b/>
          <w:bCs/>
          <w:lang w:val="es-MX"/>
        </w:rPr>
        <w:lastRenderedPageBreak/>
        <w:t>Identificación morfológica y molecular de insectos de interés forestal en Honduras.</w:t>
      </w:r>
    </w:p>
    <w:p w14:paraId="733B634F" w14:textId="21DC5305" w:rsidR="00D76EE4" w:rsidRPr="00D76EE4" w:rsidRDefault="00D76EE4" w:rsidP="00D76EE4">
      <w:pPr>
        <w:jc w:val="both"/>
        <w:rPr>
          <w:lang w:val="es-MX"/>
        </w:rPr>
      </w:pPr>
      <w:r>
        <w:rPr>
          <w:lang w:val="es-MX"/>
        </w:rPr>
        <w:t xml:space="preserve">Esta investigación ejecutada por el Instituto de Investigaciones en Microbiología </w:t>
      </w:r>
      <w:r w:rsidR="00FF6D7A">
        <w:rPr>
          <w:lang w:val="es-MX"/>
        </w:rPr>
        <w:t xml:space="preserve">(IIM) </w:t>
      </w:r>
      <w:r>
        <w:rPr>
          <w:lang w:val="es-MX"/>
        </w:rPr>
        <w:t xml:space="preserve">de la UNAH, identificó al nivel taxonómico más preciso posible a las especies de insectos asociados a </w:t>
      </w:r>
      <w:proofErr w:type="spellStart"/>
      <w:r w:rsidRPr="00D76EE4">
        <w:rPr>
          <w:i/>
          <w:lang w:val="es-MX"/>
        </w:rPr>
        <w:t>Dendroctonus</w:t>
      </w:r>
      <w:proofErr w:type="spellEnd"/>
      <w:r>
        <w:rPr>
          <w:lang w:val="es-MX"/>
        </w:rPr>
        <w:t xml:space="preserve">, así como otros insectos de interés, por medio de la combinación de técnicas para la identificación </w:t>
      </w:r>
      <w:r w:rsidR="00FF6D7A">
        <w:rPr>
          <w:lang w:val="es-MX"/>
        </w:rPr>
        <w:t xml:space="preserve">a través </w:t>
      </w:r>
      <w:r>
        <w:rPr>
          <w:lang w:val="es-MX"/>
        </w:rPr>
        <w:t xml:space="preserve">de las características morfológicas de los insectos </w:t>
      </w:r>
      <w:r w:rsidR="00FF6D7A">
        <w:rPr>
          <w:lang w:val="es-MX"/>
        </w:rPr>
        <w:t xml:space="preserve">y </w:t>
      </w:r>
      <w:r>
        <w:rPr>
          <w:lang w:val="es-MX"/>
        </w:rPr>
        <w:t>con el uso de técnicas moleculares para valida</w:t>
      </w:r>
      <w:r w:rsidR="00FF6D7A">
        <w:rPr>
          <w:lang w:val="es-MX"/>
        </w:rPr>
        <w:t>r</w:t>
      </w:r>
      <w:r>
        <w:rPr>
          <w:lang w:val="es-MX"/>
        </w:rPr>
        <w:t xml:space="preserve"> algunas de las especies, como resultado se elaboró un catálogo que contiene una clave taxonómica que hoy en día es utilizada por el Laboratorio de Diagnóstico Sanitario Forestal para la identificación de las especies de </w:t>
      </w:r>
      <w:proofErr w:type="spellStart"/>
      <w:r w:rsidRPr="00D76EE4">
        <w:rPr>
          <w:i/>
          <w:lang w:val="es-MX"/>
        </w:rPr>
        <w:t>Ips</w:t>
      </w:r>
      <w:proofErr w:type="spellEnd"/>
      <w:r>
        <w:rPr>
          <w:lang w:val="es-MX"/>
        </w:rPr>
        <w:t xml:space="preserve"> y otros insectos de importancia forestal.</w:t>
      </w:r>
    </w:p>
    <w:p w14:paraId="597A2C2F" w14:textId="356955A0" w:rsidR="00A11533" w:rsidRPr="004630A3" w:rsidRDefault="00A11533" w:rsidP="004630A3">
      <w:pPr>
        <w:pStyle w:val="Prrafodelista"/>
        <w:numPr>
          <w:ilvl w:val="0"/>
          <w:numId w:val="3"/>
        </w:numPr>
        <w:jc w:val="both"/>
        <w:rPr>
          <w:b/>
          <w:bCs/>
          <w:lang w:val="es-MX"/>
        </w:rPr>
      </w:pPr>
      <w:r w:rsidRPr="004630A3">
        <w:rPr>
          <w:b/>
          <w:bCs/>
          <w:lang w:val="es-MX"/>
        </w:rPr>
        <w:t xml:space="preserve">Diagnóstico molecular de hongos </w:t>
      </w:r>
      <w:proofErr w:type="spellStart"/>
      <w:r w:rsidRPr="004630A3">
        <w:rPr>
          <w:b/>
          <w:bCs/>
          <w:lang w:val="es-MX"/>
        </w:rPr>
        <w:t>fitopatógénos</w:t>
      </w:r>
      <w:proofErr w:type="spellEnd"/>
      <w:r w:rsidRPr="004630A3">
        <w:rPr>
          <w:b/>
          <w:bCs/>
          <w:lang w:val="es-MX"/>
        </w:rPr>
        <w:t>.</w:t>
      </w:r>
    </w:p>
    <w:p w14:paraId="4A25FA20" w14:textId="5F007B79" w:rsidR="00776273" w:rsidRPr="00776273" w:rsidRDefault="00087EC4" w:rsidP="00087EC4">
      <w:pPr>
        <w:jc w:val="both"/>
        <w:rPr>
          <w:lang w:val="es-MX"/>
        </w:rPr>
      </w:pPr>
      <w:r>
        <w:rPr>
          <w:lang w:val="es-MX"/>
        </w:rPr>
        <w:t xml:space="preserve">Esta investigación ejecutada por el Instituto de Investigaciones en Microbiología </w:t>
      </w:r>
      <w:r w:rsidR="00FF6D7A">
        <w:rPr>
          <w:lang w:val="es-MX"/>
        </w:rPr>
        <w:t xml:space="preserve">(IIM) </w:t>
      </w:r>
      <w:r>
        <w:rPr>
          <w:lang w:val="es-MX"/>
        </w:rPr>
        <w:t>de la UNAH, realizó la identificación de distintos hongos presentes en los viveros del ICF a nivel nacional, permitiendo la priorización de los que representan una mayor amenaza, sobre los cuales el ICF se encuentra definiendo estrategias de manejo para aumentar la salud de las plántulas producidas en viveros que posteriormente se llevan a campo para procesos de reforestación y/o restauración.</w:t>
      </w:r>
    </w:p>
    <w:sectPr w:rsidR="00776273" w:rsidRPr="007762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44B"/>
    <w:multiLevelType w:val="hybridMultilevel"/>
    <w:tmpl w:val="E2F678D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34D45D1A"/>
    <w:multiLevelType w:val="hybridMultilevel"/>
    <w:tmpl w:val="7228DC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0A0EE5"/>
    <w:multiLevelType w:val="hybridMultilevel"/>
    <w:tmpl w:val="0F8E03EE"/>
    <w:lvl w:ilvl="0" w:tplc="480A0017">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E8"/>
    <w:rsid w:val="00046BBC"/>
    <w:rsid w:val="00087EC4"/>
    <w:rsid w:val="000A016F"/>
    <w:rsid w:val="0030239D"/>
    <w:rsid w:val="004630A3"/>
    <w:rsid w:val="004B5127"/>
    <w:rsid w:val="005E69D3"/>
    <w:rsid w:val="00776273"/>
    <w:rsid w:val="00937B1B"/>
    <w:rsid w:val="00940568"/>
    <w:rsid w:val="009B3A4A"/>
    <w:rsid w:val="00A11533"/>
    <w:rsid w:val="00AB13D2"/>
    <w:rsid w:val="00B51ED4"/>
    <w:rsid w:val="00BB3D3B"/>
    <w:rsid w:val="00C4137F"/>
    <w:rsid w:val="00D50CE8"/>
    <w:rsid w:val="00D76EE4"/>
    <w:rsid w:val="00E24C0A"/>
    <w:rsid w:val="00FF339E"/>
    <w:rsid w:val="00FF6D7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972E"/>
  <w15:chartTrackingRefBased/>
  <w15:docId w15:val="{0DE6DF54-6FD2-4EF4-B0E5-C251F69B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76273"/>
    <w:pPr>
      <w:ind w:left="720"/>
      <w:contextualSpacing/>
    </w:pPr>
  </w:style>
  <w:style w:type="character" w:customStyle="1" w:styleId="PrrafodelistaCar">
    <w:name w:val="Párrafo de lista Car"/>
    <w:link w:val="Prrafodelista"/>
    <w:uiPriority w:val="34"/>
    <w:rsid w:val="00776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Yensi Damaris Yanez Euceda</dc:creator>
  <cp:keywords/>
  <dc:description/>
  <cp:lastModifiedBy>Roxana Yamilet RT. Torres Argueta</cp:lastModifiedBy>
  <cp:revision>12</cp:revision>
  <dcterms:created xsi:type="dcterms:W3CDTF">2024-10-14T14:31:00Z</dcterms:created>
  <dcterms:modified xsi:type="dcterms:W3CDTF">2024-10-14T19:44:00Z</dcterms:modified>
</cp:coreProperties>
</file>